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D36" w:rsidRPr="00F7167C" w:rsidRDefault="00F80D36" w:rsidP="00F80D3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80D36">
      <w:pPr>
        <w:jc w:val="right"/>
        <w:rPr>
          <w:sz w:val="26"/>
          <w:szCs w:val="26"/>
        </w:rPr>
      </w:pPr>
    </w:p>
    <w:p w:rsidR="00F80D36" w:rsidRDefault="00F80D36" w:rsidP="00F80D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80D36" w:rsidRDefault="00F80D36" w:rsidP="00F80D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80D36" w:rsidRDefault="00F80D36" w:rsidP="00F80D36">
      <w:pPr>
        <w:jc w:val="center"/>
        <w:rPr>
          <w:b/>
          <w:sz w:val="26"/>
          <w:szCs w:val="26"/>
        </w:rPr>
      </w:pPr>
    </w:p>
    <w:p w:rsidR="00F80D36" w:rsidRDefault="00F80D36" w:rsidP="00F80D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80D36" w:rsidRDefault="00F80D36" w:rsidP="00F80D36">
      <w:pPr>
        <w:jc w:val="center"/>
        <w:rPr>
          <w:b/>
          <w:sz w:val="26"/>
          <w:szCs w:val="26"/>
        </w:rPr>
      </w:pPr>
    </w:p>
    <w:p w:rsidR="00F80D36" w:rsidRDefault="00F80D36" w:rsidP="00F80D3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80D36" w:rsidRDefault="00F80D36" w:rsidP="00F80D36">
      <w:pPr>
        <w:jc w:val="center"/>
        <w:rPr>
          <w:sz w:val="26"/>
          <w:szCs w:val="26"/>
        </w:rPr>
      </w:pP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EF03A0">
        <w:rPr>
          <w:sz w:val="26"/>
          <w:szCs w:val="26"/>
        </w:rPr>
        <w:t xml:space="preserve"> 28.01.2018                                                                                                   № 66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EF03A0">
        <w:rPr>
          <w:sz w:val="26"/>
          <w:szCs w:val="26"/>
        </w:rPr>
        <w:t xml:space="preserve">                               </w:t>
      </w:r>
    </w:p>
    <w:p w:rsidR="00F80D36" w:rsidRDefault="00F80D36" w:rsidP="00F80D36">
      <w:pPr>
        <w:jc w:val="both"/>
        <w:rPr>
          <w:sz w:val="26"/>
          <w:szCs w:val="26"/>
        </w:rPr>
      </w:pPr>
    </w:p>
    <w:p w:rsidR="00F80D36" w:rsidRDefault="00F80D36" w:rsidP="00F80D3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23 апреля 2014 года № 351 «Об утверждении Положения об отделе безопасности, мобилизационной работы, ГО и ЧС администрации района»</w:t>
      </w:r>
    </w:p>
    <w:p w:rsidR="00F80D36" w:rsidRDefault="00F80D36" w:rsidP="00F80D36">
      <w:pPr>
        <w:jc w:val="center"/>
        <w:rPr>
          <w:sz w:val="26"/>
          <w:szCs w:val="26"/>
        </w:rPr>
      </w:pPr>
    </w:p>
    <w:p w:rsidR="00F80D36" w:rsidRDefault="00F80D36" w:rsidP="00F80D36">
      <w:pPr>
        <w:jc w:val="center"/>
        <w:rPr>
          <w:sz w:val="26"/>
          <w:szCs w:val="26"/>
        </w:rPr>
      </w:pP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В преамбуле постановления администрации района от 23 апреля 2014 года № 351 «Об утверждении Положения об отделе безопасности, мобилизационной работы, ГО и ЧС администрации района» слова «решением Представительного Собрания района от 26 декабря 2013 года № 32 «О структуре администрации района», ст. 37 Устава района» заменить словами «решением Представительного Собрания района от 27 октября 2016 года № 42 «О структуре администрации района», ст</w:t>
      </w:r>
      <w:proofErr w:type="gramEnd"/>
      <w:r>
        <w:rPr>
          <w:sz w:val="26"/>
          <w:szCs w:val="26"/>
        </w:rPr>
        <w:t>. 43 Устава района».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Положение об отделе безопасности, мобилизационной работы, ГО и ЧС администрации Усть-Кубинского муниципального района, утвержденное указанным постановлением, следующие изменения: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В пункте 5.1 слова «Главой администрации района» заменить словами «руководителем администрации района».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В пункте 5.2. слова «после согласования с первым заместителем Главы администрации района» исключить.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2.3. В пункте 5.3: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десятом слова «Главы администрации района» заменить словами «руководителя администрации района»;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двенадцатом слова «Главе администрации района» заменить словами «руководителю администрации района».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2.4. В пункте 5.4 слова «Главой администрации района» заменить словами «руководителем администрации района».</w:t>
      </w:r>
    </w:p>
    <w:p w:rsid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F80D36" w:rsidRDefault="00F80D36" w:rsidP="00F80D36">
      <w:pPr>
        <w:jc w:val="both"/>
        <w:rPr>
          <w:sz w:val="26"/>
          <w:szCs w:val="26"/>
        </w:rPr>
      </w:pPr>
    </w:p>
    <w:p w:rsidR="00F80D36" w:rsidRDefault="00F80D36" w:rsidP="00F80D36">
      <w:pPr>
        <w:jc w:val="both"/>
        <w:rPr>
          <w:sz w:val="26"/>
          <w:szCs w:val="26"/>
        </w:rPr>
      </w:pPr>
    </w:p>
    <w:p w:rsidR="00F80D36" w:rsidRDefault="00F80D36" w:rsidP="00F80D36">
      <w:pPr>
        <w:jc w:val="both"/>
        <w:rPr>
          <w:sz w:val="26"/>
          <w:szCs w:val="26"/>
        </w:rPr>
      </w:pPr>
    </w:p>
    <w:p w:rsidR="00F80D36" w:rsidRPr="00F80D36" w:rsidRDefault="00F80D36" w:rsidP="00F80D3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А.О. Семичев</w:t>
      </w:r>
    </w:p>
    <w:sectPr w:rsidR="00F80D36" w:rsidRPr="00F80D3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80D36"/>
    <w:rsid w:val="003F1748"/>
    <w:rsid w:val="00A8626D"/>
    <w:rsid w:val="00D5797E"/>
    <w:rsid w:val="00EF03A0"/>
    <w:rsid w:val="00F8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3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1713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2019-01-17T13:07:00Z</dcterms:created>
  <dcterms:modified xsi:type="dcterms:W3CDTF">2019-01-28T13:06:00Z</dcterms:modified>
</cp:coreProperties>
</file>